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E3" w:rsidRDefault="009A4909" w:rsidP="009A4909">
      <w:pPr>
        <w:pStyle w:val="Default"/>
        <w:ind w:left="142" w:hanging="142"/>
        <w:rPr>
          <w:sz w:val="28"/>
          <w:szCs w:val="28"/>
        </w:rPr>
      </w:pPr>
      <w:bookmarkStart w:id="0" w:name="_GoBack"/>
      <w:r>
        <w:rPr>
          <w:noProof/>
          <w:sz w:val="28"/>
          <w:szCs w:val="28"/>
        </w:rPr>
        <w:drawing>
          <wp:inline distT="0" distB="0" distL="0" distR="0">
            <wp:extent cx="7021195" cy="9636934"/>
            <wp:effectExtent l="0" t="0" r="0" b="0"/>
            <wp:docPr id="1" name="Рисунок 1" descr="C:\Users\Ученик\Desktop\положения\полож.о порядке организ. и осущст.образ.дея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положения\полож.о порядке организ. и осущст.образ.деят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1195" cy="9636934"/>
                    </a:xfrm>
                    <a:prstGeom prst="rect">
                      <a:avLst/>
                    </a:prstGeom>
                    <a:noFill/>
                    <a:ln>
                      <a:noFill/>
                    </a:ln>
                  </pic:spPr>
                </pic:pic>
              </a:graphicData>
            </a:graphic>
          </wp:inline>
        </w:drawing>
      </w:r>
      <w:bookmarkEnd w:id="0"/>
      <w:r w:rsidR="00FF3E17">
        <w:rPr>
          <w:sz w:val="28"/>
          <w:szCs w:val="28"/>
        </w:rPr>
        <w:lastRenderedPageBreak/>
        <w:t>Общие положения.</w:t>
      </w:r>
    </w:p>
    <w:p w:rsidR="00FF3E17" w:rsidRDefault="00FF3E17" w:rsidP="00FF3E17">
      <w:pPr>
        <w:pStyle w:val="Default"/>
      </w:pPr>
      <w:r w:rsidRPr="00FF3E17">
        <w:t xml:space="preserve">   </w:t>
      </w:r>
      <w:r>
        <w:t>1.</w:t>
      </w:r>
      <w:r w:rsidRPr="00FF3E17">
        <w:t xml:space="preserve">Настоящее  Положение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t xml:space="preserve"> </w:t>
      </w:r>
      <w:r w:rsidRPr="00FF3E17">
        <w:t>Муниципального бюджетного общеобра</w:t>
      </w:r>
      <w:r>
        <w:t>зовательного учреждения средней</w:t>
      </w:r>
      <w:r w:rsidRPr="00FF3E17">
        <w:t xml:space="preserve"> общеобразовательной школы имени Д.Д. </w:t>
      </w:r>
      <w:proofErr w:type="spellStart"/>
      <w:r w:rsidRPr="00FF3E17">
        <w:t>Яфарова</w:t>
      </w:r>
      <w:proofErr w:type="spellEnd"/>
      <w:r w:rsidRPr="00FF3E17">
        <w:t xml:space="preserve">  с. </w:t>
      </w:r>
      <w:proofErr w:type="gramStart"/>
      <w:r w:rsidRPr="00FF3E17">
        <w:t>Татарский</w:t>
      </w:r>
      <w:proofErr w:type="gramEnd"/>
      <w:r w:rsidRPr="00FF3E17">
        <w:t xml:space="preserve"> </w:t>
      </w:r>
      <w:proofErr w:type="spellStart"/>
      <w:r w:rsidRPr="00FF3E17">
        <w:t>Канадей</w:t>
      </w:r>
      <w:proofErr w:type="spellEnd"/>
      <w:r>
        <w:t xml:space="preserve"> разработано на основании следующих документов:</w:t>
      </w:r>
    </w:p>
    <w:p w:rsidR="00FF3E17" w:rsidRPr="00FF3E17" w:rsidRDefault="00FF3E17" w:rsidP="00FF3E17">
      <w:pPr>
        <w:pStyle w:val="Default"/>
        <w:ind w:left="720"/>
      </w:pPr>
      <w:r>
        <w:t>1.1.Федерального закона от 29 декабря 2012 года № 273-ФЗ « Об образовании в Российской Федерации».</w:t>
      </w:r>
    </w:p>
    <w:p w:rsidR="00DD3DE3" w:rsidRPr="00FF3E17" w:rsidRDefault="00FF3E17" w:rsidP="00DD3DE3">
      <w:pPr>
        <w:pStyle w:val="Default"/>
      </w:pPr>
      <w:r>
        <w:t xml:space="preserve">            </w:t>
      </w:r>
      <w:r w:rsidR="00DD3DE3" w:rsidRPr="00FF3E17">
        <w:t>1.2</w:t>
      </w:r>
      <w:r>
        <w:t>.</w:t>
      </w:r>
      <w:r w:rsidR="00DD3DE3" w:rsidRPr="00FF3E17">
        <w:t xml:space="preserve"> Приказа </w:t>
      </w:r>
      <w:proofErr w:type="spellStart"/>
      <w:r w:rsidR="00DD3DE3" w:rsidRPr="00FF3E17">
        <w:t>Минпросвещения</w:t>
      </w:r>
      <w:proofErr w:type="spellEnd"/>
      <w:r w:rsidR="00DD3DE3" w:rsidRPr="00FF3E17">
        <w:t xml:space="preserve"> России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w:t>
      </w:r>
    </w:p>
    <w:p w:rsidR="00DD3DE3" w:rsidRPr="00FF3E17" w:rsidRDefault="00FF3E17" w:rsidP="00DD3DE3">
      <w:pPr>
        <w:pStyle w:val="Default"/>
      </w:pPr>
      <w:r>
        <w:t xml:space="preserve">            1. 3.</w:t>
      </w:r>
      <w:r w:rsidR="00DD3DE3" w:rsidRPr="00FF3E17">
        <w:t xml:space="preserve">Устава школы. </w:t>
      </w:r>
    </w:p>
    <w:p w:rsidR="00DD3DE3" w:rsidRPr="00FF3E17" w:rsidRDefault="00FF3E17" w:rsidP="00DD3DE3">
      <w:pPr>
        <w:pStyle w:val="Default"/>
        <w:spacing w:after="38"/>
      </w:pPr>
      <w:r>
        <w:t xml:space="preserve">   </w:t>
      </w:r>
      <w:r w:rsidR="00DD3DE3" w:rsidRPr="00FF3E17">
        <w:t>2. Настоящее Положение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7C28FB">
        <w:t xml:space="preserve"> и среднего общего </w:t>
      </w:r>
      <w:r w:rsidR="00DD3DE3" w:rsidRPr="00FF3E17">
        <w:t xml:space="preserve"> образования» (далее - Положение)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w:t>
      </w:r>
      <w:r w:rsidR="007C28FB">
        <w:t>, основного общего образования и среднего общего образования</w:t>
      </w:r>
      <w:proofErr w:type="gramStart"/>
      <w:r w:rsidR="007C28FB">
        <w:t xml:space="preserve"> ,</w:t>
      </w:r>
      <w:proofErr w:type="gramEnd"/>
      <w:r w:rsidR="007C28FB">
        <w:t xml:space="preserve"> </w:t>
      </w:r>
      <w:r w:rsidR="00DD3DE3" w:rsidRPr="00FF3E17">
        <w:t xml:space="preserve">в том числе особенности организации образовательной деятельности для обучающихся с ограниченными возможностями здоровья. </w:t>
      </w:r>
    </w:p>
    <w:p w:rsidR="00DD3DE3" w:rsidRPr="00FF3E17" w:rsidRDefault="007C28FB" w:rsidP="00DD3DE3">
      <w:pPr>
        <w:pStyle w:val="Default"/>
        <w:spacing w:after="38"/>
      </w:pPr>
      <w:r>
        <w:t xml:space="preserve">            2.1.</w:t>
      </w:r>
      <w:r w:rsidR="00DD3DE3" w:rsidRPr="00FF3E17">
        <w:t xml:space="preserve">Порядок является обязательным для организаций, осуществляющих деятельность и реализующих общеобразовательные программы, в том числе адаптированные общеобразовательные программы. </w:t>
      </w:r>
    </w:p>
    <w:p w:rsidR="00DD3DE3" w:rsidRPr="00FF3E17" w:rsidRDefault="007C28FB" w:rsidP="00DD3DE3">
      <w:pPr>
        <w:pStyle w:val="Default"/>
        <w:spacing w:after="38"/>
      </w:pPr>
      <w:r>
        <w:t xml:space="preserve">            2.2.</w:t>
      </w:r>
      <w:r w:rsidR="00DD3DE3" w:rsidRPr="00FF3E17">
        <w:t xml:space="preserve">Положение принимается педагогическим советом, имеющим право вносить в него дополнения и изменения, согласовано с управляющим советом школы и утверждается директором школы. </w:t>
      </w:r>
    </w:p>
    <w:p w:rsidR="00DD3DE3" w:rsidRPr="00FF3E17" w:rsidRDefault="007C28FB" w:rsidP="00DD3DE3">
      <w:pPr>
        <w:pStyle w:val="Default"/>
        <w:spacing w:after="38"/>
      </w:pPr>
      <w:r>
        <w:t xml:space="preserve">           2. 3.</w:t>
      </w:r>
      <w:r w:rsidR="00DD3DE3" w:rsidRPr="00FF3E17">
        <w:t xml:space="preserve"> Настоящее Положение является локальным нормативным актом, регламентирующим деятельность школы. </w:t>
      </w:r>
    </w:p>
    <w:p w:rsidR="00DD3DE3" w:rsidRPr="00FF3E17" w:rsidRDefault="007C28FB" w:rsidP="00DD3DE3">
      <w:pPr>
        <w:pStyle w:val="Default"/>
        <w:spacing w:after="38"/>
      </w:pPr>
      <w:r>
        <w:t xml:space="preserve">           2.4. </w:t>
      </w:r>
      <w:r w:rsidR="00DD3DE3" w:rsidRPr="00FF3E17">
        <w:t xml:space="preserve">Настоящее Положение принимается на неопределённый срок. После принятия новой редакции Положения предыдущая редакция утрачивает силу. </w:t>
      </w:r>
    </w:p>
    <w:p w:rsidR="00DD3DE3" w:rsidRPr="00FF3E17" w:rsidRDefault="007C28FB" w:rsidP="00DD3DE3">
      <w:pPr>
        <w:pStyle w:val="Default"/>
      </w:pPr>
      <w:r>
        <w:t xml:space="preserve">             2.5.</w:t>
      </w:r>
      <w:r w:rsidR="00DD3DE3" w:rsidRPr="00FF3E17">
        <w:t xml:space="preserve">Настоящее Положение подлежит обязательному размещению на сайте школы. </w:t>
      </w:r>
    </w:p>
    <w:p w:rsidR="00DD3DE3" w:rsidRPr="00FF3E17" w:rsidRDefault="00DD3DE3" w:rsidP="00DD3DE3">
      <w:pPr>
        <w:pStyle w:val="Default"/>
      </w:pPr>
    </w:p>
    <w:p w:rsidR="00DD3DE3" w:rsidRDefault="007C28FB" w:rsidP="00DD3DE3">
      <w:pPr>
        <w:pStyle w:val="Default"/>
        <w:rPr>
          <w:bCs/>
          <w:sz w:val="28"/>
          <w:szCs w:val="28"/>
        </w:rPr>
      </w:pPr>
      <w:r w:rsidRPr="007C28FB">
        <w:rPr>
          <w:bCs/>
          <w:sz w:val="28"/>
          <w:szCs w:val="28"/>
        </w:rPr>
        <w:t>2.</w:t>
      </w:r>
      <w:r w:rsidR="00DD3DE3" w:rsidRPr="007C28FB">
        <w:rPr>
          <w:bCs/>
          <w:sz w:val="28"/>
          <w:szCs w:val="28"/>
        </w:rPr>
        <w:t xml:space="preserve">Организация и осуществление образовательной деятельности </w:t>
      </w:r>
    </w:p>
    <w:p w:rsidR="007C28FB" w:rsidRPr="007C28FB" w:rsidRDefault="007C28FB" w:rsidP="00DD3DE3">
      <w:pPr>
        <w:pStyle w:val="Default"/>
      </w:pPr>
    </w:p>
    <w:p w:rsidR="00DD3DE3" w:rsidRPr="007C28FB" w:rsidRDefault="00DD3DE3" w:rsidP="00DD3DE3">
      <w:pPr>
        <w:pStyle w:val="Default"/>
        <w:spacing w:after="38"/>
      </w:pPr>
      <w:r w:rsidRPr="007C28FB">
        <w:t xml:space="preserve">2.1. Общее образование может быть получено в школе, осуществляющей образовательную деятельность, а также вне ее - в форме семейного образования и самообразования. </w:t>
      </w:r>
    </w:p>
    <w:p w:rsidR="00DD3DE3" w:rsidRPr="007C28FB" w:rsidRDefault="00DD3DE3" w:rsidP="00DD3DE3">
      <w:pPr>
        <w:pStyle w:val="Default"/>
        <w:spacing w:after="38"/>
      </w:pPr>
      <w:r w:rsidRPr="007C28FB">
        <w:t xml:space="preserve">2.2. Форма получения общего образования и форма </w:t>
      </w:r>
      <w:proofErr w:type="gramStart"/>
      <w:r w:rsidRPr="007C28FB">
        <w:t>обучения</w:t>
      </w:r>
      <w:proofErr w:type="gramEnd"/>
      <w:r w:rsidRPr="007C28FB">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DD3DE3" w:rsidRPr="007C28FB" w:rsidRDefault="00DD3DE3" w:rsidP="00DD3DE3">
      <w:pPr>
        <w:pStyle w:val="Default"/>
      </w:pPr>
      <w:r w:rsidRPr="007C28FB">
        <w:t xml:space="preserve">2.3.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муниципалитета, на территории которых они проживают. </w:t>
      </w:r>
    </w:p>
    <w:p w:rsidR="00DD3DE3" w:rsidRPr="007C28FB" w:rsidRDefault="00DD3DE3" w:rsidP="00DD3DE3">
      <w:pPr>
        <w:pStyle w:val="Default"/>
        <w:spacing w:after="43"/>
        <w:rPr>
          <w:color w:val="auto"/>
        </w:rPr>
      </w:pPr>
      <w:r w:rsidRPr="007C28FB">
        <w:rPr>
          <w:color w:val="auto"/>
        </w:rPr>
        <w:t xml:space="preserve">2.4.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 или других образовательных организациях. </w:t>
      </w:r>
    </w:p>
    <w:p w:rsidR="00DD3DE3" w:rsidRPr="007C28FB" w:rsidRDefault="00DD3DE3" w:rsidP="00DD3DE3">
      <w:pPr>
        <w:pStyle w:val="Default"/>
        <w:spacing w:after="43"/>
        <w:rPr>
          <w:color w:val="auto"/>
        </w:rPr>
      </w:pPr>
      <w:r w:rsidRPr="007C28FB">
        <w:rPr>
          <w:color w:val="auto"/>
        </w:rPr>
        <w:t xml:space="preserve">2.5. Формы </w:t>
      </w:r>
      <w:proofErr w:type="gramStart"/>
      <w:r w:rsidRPr="007C28FB">
        <w:rPr>
          <w:color w:val="auto"/>
        </w:rPr>
        <w:t>обучения по</w:t>
      </w:r>
      <w:proofErr w:type="gramEnd"/>
      <w:r w:rsidRPr="007C28FB">
        <w:rPr>
          <w:color w:val="auto"/>
        </w:rPr>
        <w:t xml:space="preserve"> общеобразовательным программам определяются соответствующими федеральными государственными образовательными стандартами. </w:t>
      </w:r>
    </w:p>
    <w:p w:rsidR="00DD3DE3" w:rsidRPr="007C28FB" w:rsidRDefault="00DD3DE3" w:rsidP="00DD3DE3">
      <w:pPr>
        <w:pStyle w:val="Default"/>
        <w:spacing w:after="43"/>
        <w:rPr>
          <w:color w:val="auto"/>
        </w:rPr>
      </w:pPr>
      <w:r w:rsidRPr="007C28FB">
        <w:rPr>
          <w:color w:val="auto"/>
        </w:rPr>
        <w:t xml:space="preserve">2.6. Допускается сочетание различных форм получения образования и форм обучения. </w:t>
      </w:r>
    </w:p>
    <w:p w:rsidR="00DD3DE3" w:rsidRPr="007C28FB" w:rsidRDefault="00DD3DE3" w:rsidP="00DD3DE3">
      <w:pPr>
        <w:pStyle w:val="Default"/>
        <w:spacing w:after="43"/>
        <w:rPr>
          <w:color w:val="auto"/>
        </w:rPr>
      </w:pPr>
      <w:r w:rsidRPr="007C28FB">
        <w:rPr>
          <w:color w:val="auto"/>
        </w:rPr>
        <w:t xml:space="preserve">2.7. Обучающиеся, получившие основное общее образование, или достигшие восемнадцати лет, имеют право на выбор образовательной организации, формы получения образования и формы обучения. </w:t>
      </w:r>
    </w:p>
    <w:p w:rsidR="00DD3DE3" w:rsidRPr="007C28FB" w:rsidRDefault="00DD3DE3" w:rsidP="00DD3DE3">
      <w:pPr>
        <w:pStyle w:val="Default"/>
        <w:spacing w:after="43"/>
        <w:rPr>
          <w:color w:val="auto"/>
        </w:rPr>
      </w:pPr>
      <w:r w:rsidRPr="007C28FB">
        <w:rPr>
          <w:color w:val="auto"/>
        </w:rPr>
        <w:lastRenderedPageBreak/>
        <w:t xml:space="preserve">2.8. </w:t>
      </w:r>
      <w:proofErr w:type="gramStart"/>
      <w:r w:rsidRPr="007C28FB">
        <w:rPr>
          <w:color w:val="auto"/>
        </w:rPr>
        <w:t>Обучение</w:t>
      </w:r>
      <w:proofErr w:type="gramEnd"/>
      <w:r w:rsidRPr="007C28FB">
        <w:rPr>
          <w:color w:val="auto"/>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 нормативным актом школы. 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 </w:t>
      </w:r>
    </w:p>
    <w:p w:rsidR="00DD3DE3" w:rsidRPr="007C28FB" w:rsidRDefault="00DD3DE3" w:rsidP="00DD3DE3">
      <w:pPr>
        <w:pStyle w:val="Default"/>
        <w:spacing w:after="43"/>
        <w:rPr>
          <w:color w:val="auto"/>
        </w:rPr>
      </w:pPr>
      <w:r w:rsidRPr="007C28FB">
        <w:rPr>
          <w:color w:val="auto"/>
        </w:rPr>
        <w:t xml:space="preserve">2.9. Сроки получения начального общего, основного общего образования устанавливаются федеральными государственными образовательными стандартами общего образования. </w:t>
      </w:r>
    </w:p>
    <w:p w:rsidR="00DD3DE3" w:rsidRPr="007C28FB" w:rsidRDefault="00DD3DE3" w:rsidP="00DD3DE3">
      <w:pPr>
        <w:pStyle w:val="Default"/>
        <w:spacing w:after="43"/>
        <w:rPr>
          <w:color w:val="auto"/>
        </w:rPr>
      </w:pPr>
      <w:r w:rsidRPr="007C28FB">
        <w:rPr>
          <w:color w:val="auto"/>
        </w:rPr>
        <w:t xml:space="preserve">2.10. Содержание начального общего, основного общего образования определяется образовательными программами начального общего, основного общего образования. </w:t>
      </w:r>
    </w:p>
    <w:p w:rsidR="00DD3DE3" w:rsidRPr="007C28FB" w:rsidRDefault="00DD3DE3" w:rsidP="00DD3DE3">
      <w:pPr>
        <w:pStyle w:val="Default"/>
        <w:spacing w:after="43"/>
        <w:rPr>
          <w:color w:val="auto"/>
        </w:rPr>
      </w:pPr>
      <w:r w:rsidRPr="007C28FB">
        <w:rPr>
          <w:color w:val="auto"/>
        </w:rPr>
        <w:t xml:space="preserve">2.11.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w:t>
      </w:r>
    </w:p>
    <w:p w:rsidR="00DD3DE3" w:rsidRPr="007C28FB" w:rsidRDefault="00DD3DE3" w:rsidP="00DD3DE3">
      <w:pPr>
        <w:pStyle w:val="Default"/>
        <w:spacing w:after="43"/>
        <w:rPr>
          <w:color w:val="auto"/>
        </w:rPr>
      </w:pPr>
      <w:r w:rsidRPr="007C28FB">
        <w:rPr>
          <w:color w:val="auto"/>
        </w:rPr>
        <w:t xml:space="preserve">2.12. Общеобразовательные программы самостоятельно разрабатываются и утверждаются в школе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D3DE3" w:rsidRPr="007C28FB" w:rsidRDefault="00DD3DE3" w:rsidP="00DD3DE3">
      <w:pPr>
        <w:pStyle w:val="Default"/>
        <w:rPr>
          <w:color w:val="auto"/>
        </w:rPr>
      </w:pPr>
      <w:r w:rsidRPr="007C28FB">
        <w:rPr>
          <w:color w:val="auto"/>
        </w:rPr>
        <w:t xml:space="preserve">2.13.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w:t>
      </w:r>
    </w:p>
    <w:p w:rsidR="00DD3DE3" w:rsidRPr="007C28FB" w:rsidRDefault="00DD3DE3" w:rsidP="00DD3DE3">
      <w:pPr>
        <w:pStyle w:val="Default"/>
        <w:rPr>
          <w:color w:val="auto"/>
        </w:rPr>
      </w:pPr>
      <w:r w:rsidRPr="007C28FB">
        <w:rPr>
          <w:color w:val="auto"/>
        </w:rPr>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DD3DE3" w:rsidRPr="007C28FB" w:rsidRDefault="00DD3DE3" w:rsidP="007C28FB">
      <w:pPr>
        <w:pStyle w:val="Default"/>
        <w:rPr>
          <w:color w:val="auto"/>
        </w:rPr>
      </w:pPr>
      <w:r w:rsidRPr="007C28FB">
        <w:rPr>
          <w:color w:val="auto"/>
        </w:rPr>
        <w:t xml:space="preserve">2.14. При реализации общеобразовательных программ используются </w:t>
      </w:r>
      <w:r w:rsidR="007C28FB">
        <w:rPr>
          <w:color w:val="auto"/>
        </w:rPr>
        <w:t xml:space="preserve"> </w:t>
      </w:r>
      <w:r w:rsidRPr="007C28FB">
        <w:rPr>
          <w:color w:val="auto"/>
        </w:rPr>
        <w:t xml:space="preserve">различные образовательные технологии, в том числе дистанционные образовательные технологии, электронное обучение. </w:t>
      </w:r>
    </w:p>
    <w:p w:rsidR="00DD3DE3" w:rsidRPr="007C28FB" w:rsidRDefault="00DD3DE3" w:rsidP="00DD3DE3">
      <w:pPr>
        <w:pStyle w:val="Default"/>
        <w:spacing w:after="38"/>
        <w:rPr>
          <w:color w:val="auto"/>
        </w:rPr>
      </w:pPr>
      <w:r w:rsidRPr="007C28FB">
        <w:rPr>
          <w:color w:val="auto"/>
        </w:rPr>
        <w:t xml:space="preserve">2.15. </w:t>
      </w:r>
      <w:proofErr w:type="gramStart"/>
      <w:r w:rsidRPr="007C28FB">
        <w:rPr>
          <w:color w:val="auto"/>
        </w:rPr>
        <w:t xml:space="preserve">При угрозе возникновения и (или) возникновении отдельных чрезвычайных ситуаций, введения режима повышенной готовности или чрезвычайной ситуации на всей территории Российской Федерации либо на её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w:t>
      </w:r>
      <w:proofErr w:type="gramEnd"/>
    </w:p>
    <w:p w:rsidR="00DD3DE3" w:rsidRPr="007C28FB" w:rsidRDefault="00DD3DE3" w:rsidP="00DD3DE3">
      <w:pPr>
        <w:pStyle w:val="Default"/>
        <w:spacing w:after="38"/>
        <w:rPr>
          <w:color w:val="auto"/>
        </w:rPr>
      </w:pPr>
      <w:r w:rsidRPr="007C28FB">
        <w:rPr>
          <w:color w:val="auto"/>
        </w:rPr>
        <w:t xml:space="preserve">2.16. Общеобразовательные программы могут реализовываться школой как самостоятельно, так и посредством сетевых форм их реализации. </w:t>
      </w:r>
    </w:p>
    <w:p w:rsidR="00DD3DE3" w:rsidRPr="007C28FB" w:rsidRDefault="00DD3DE3" w:rsidP="00DD3DE3">
      <w:pPr>
        <w:pStyle w:val="Default"/>
        <w:spacing w:after="38"/>
        <w:rPr>
          <w:color w:val="auto"/>
        </w:rPr>
      </w:pPr>
      <w:r w:rsidRPr="007C28FB">
        <w:rPr>
          <w:color w:val="auto"/>
        </w:rPr>
        <w:t xml:space="preserve">2.17. </w:t>
      </w:r>
      <w:proofErr w:type="gramStart"/>
      <w:r w:rsidRPr="007C28FB">
        <w:rPr>
          <w:color w:val="auto"/>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 </w:t>
      </w:r>
      <w:proofErr w:type="gramEnd"/>
    </w:p>
    <w:p w:rsidR="00DD3DE3" w:rsidRPr="007C28FB" w:rsidRDefault="00DD3DE3" w:rsidP="00DD3DE3">
      <w:pPr>
        <w:pStyle w:val="Default"/>
        <w:spacing w:after="38"/>
        <w:rPr>
          <w:color w:val="auto"/>
        </w:rPr>
      </w:pPr>
      <w:r w:rsidRPr="007C28FB">
        <w:rPr>
          <w:color w:val="auto"/>
        </w:rPr>
        <w:t xml:space="preserve">2.18.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DD3DE3" w:rsidRPr="007C28FB" w:rsidRDefault="00DD3DE3" w:rsidP="00DD3DE3">
      <w:pPr>
        <w:pStyle w:val="Default"/>
        <w:spacing w:after="38"/>
        <w:rPr>
          <w:color w:val="auto"/>
        </w:rPr>
      </w:pPr>
      <w:r w:rsidRPr="007C28FB">
        <w:rPr>
          <w:color w:val="auto"/>
        </w:rPr>
        <w:t xml:space="preserve">2.19. В школе образовательная деятельность осуществляется на государственном языке Российской Федерации. </w:t>
      </w:r>
    </w:p>
    <w:p w:rsidR="00DD3DE3" w:rsidRPr="007C28FB" w:rsidRDefault="00DD3DE3" w:rsidP="00DD3DE3">
      <w:pPr>
        <w:pStyle w:val="Default"/>
        <w:spacing w:after="38"/>
        <w:rPr>
          <w:color w:val="auto"/>
        </w:rPr>
      </w:pPr>
      <w:r w:rsidRPr="007C28FB">
        <w:rPr>
          <w:color w:val="auto"/>
        </w:rPr>
        <w:t xml:space="preserve">2.20. </w:t>
      </w:r>
      <w:proofErr w:type="gramStart"/>
      <w:r w:rsidRPr="007C28FB">
        <w:rPr>
          <w:color w:val="auto"/>
        </w:rPr>
        <w:t xml:space="preserve">В соответствии с частью 1 статьи 14 Федерального закона от 29 декабря 2012 года № 273-ФЗ «Об образовании в Российской Федерации» в Российской Федерации гарантируется получение образования на государственном языке Российской Федерации (обязательно для всех учащихся, получающих общее образование на территории Российской Федерации) и родном языке из числа языков народов Российской Федерации, в том числе русском языке. </w:t>
      </w:r>
      <w:proofErr w:type="gramEnd"/>
    </w:p>
    <w:p w:rsidR="00DD3DE3" w:rsidRPr="007C28FB" w:rsidRDefault="00DD3DE3" w:rsidP="00DD3DE3">
      <w:pPr>
        <w:pStyle w:val="Default"/>
        <w:rPr>
          <w:color w:val="auto"/>
        </w:rPr>
      </w:pPr>
      <w:r w:rsidRPr="007C28FB">
        <w:rPr>
          <w:color w:val="auto"/>
        </w:rPr>
        <w:t xml:space="preserve">2.21. В ФГОС начального общего и ФГОС основного общего образования предусмотрено наличие в учебных планах образовательных организаций обязательных предметных областей и учебных предметов: </w:t>
      </w:r>
    </w:p>
    <w:p w:rsidR="00DD3DE3" w:rsidRPr="007C28FB" w:rsidRDefault="00DD3DE3" w:rsidP="00DD3DE3">
      <w:pPr>
        <w:pStyle w:val="Default"/>
        <w:rPr>
          <w:color w:val="auto"/>
        </w:rPr>
      </w:pPr>
      <w:r w:rsidRPr="007C28FB">
        <w:rPr>
          <w:color w:val="auto"/>
        </w:rPr>
        <w:lastRenderedPageBreak/>
        <w:t xml:space="preserve"> на уровне начального общего образования: «Русский язык и литературное чтение» (учебные предметы «Русский язык», «Литературное чтение») и «Родной язык и литературное чтение на родном языке» (учебные предметы «Родной язык», «Литературное чтение на родном языке») </w:t>
      </w:r>
      <w:r w:rsidR="007C28FB">
        <w:rPr>
          <w:color w:val="auto"/>
        </w:rPr>
        <w:t xml:space="preserve"> </w:t>
      </w:r>
      <w:r w:rsidRPr="007C28FB">
        <w:rPr>
          <w:color w:val="auto"/>
        </w:rPr>
        <w:t xml:space="preserve"> на уровне основного общего образования: «Русский язык и литература» (учебные предметы «Русский язык», «Литература») и «Родной язык и родная литература» (учебные предметы «Родной язык», «Родная литература»). </w:t>
      </w:r>
    </w:p>
    <w:p w:rsidR="00DD3DE3" w:rsidRPr="007C28FB" w:rsidRDefault="00DD3DE3" w:rsidP="00DD3DE3">
      <w:pPr>
        <w:pStyle w:val="Default"/>
        <w:spacing w:after="38"/>
        <w:rPr>
          <w:color w:val="auto"/>
        </w:rPr>
      </w:pPr>
      <w:r w:rsidRPr="007C28FB">
        <w:rPr>
          <w:color w:val="auto"/>
        </w:rPr>
        <w:t xml:space="preserve">2.22. Факт выбора родителями (законными представителями) каждого обучающегося родного языка из числа языков народов Российской Федерации, в том числе родного русского языка, должен быть подтвержден письменным согласием на имя руководителя образовательной организации с указанием такого языка. </w:t>
      </w:r>
    </w:p>
    <w:p w:rsidR="00DD3DE3" w:rsidRPr="007C28FB" w:rsidRDefault="00DD3DE3" w:rsidP="00DD3DE3">
      <w:pPr>
        <w:pStyle w:val="Default"/>
        <w:spacing w:after="38"/>
        <w:rPr>
          <w:color w:val="auto"/>
        </w:rPr>
      </w:pPr>
      <w:r w:rsidRPr="007C28FB">
        <w:rPr>
          <w:color w:val="auto"/>
        </w:rPr>
        <w:t xml:space="preserve">2.23. Школа создает условия для реализации общеобразовательных программ. </w:t>
      </w:r>
    </w:p>
    <w:p w:rsidR="00DD3DE3" w:rsidRPr="007C28FB" w:rsidRDefault="00DD3DE3" w:rsidP="00DD3DE3">
      <w:pPr>
        <w:pStyle w:val="Default"/>
        <w:spacing w:after="38"/>
        <w:rPr>
          <w:color w:val="auto"/>
        </w:rPr>
      </w:pPr>
      <w:r w:rsidRPr="007C28FB">
        <w:rPr>
          <w:color w:val="auto"/>
        </w:rPr>
        <w:t xml:space="preserve">2.24.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w:t>
      </w:r>
    </w:p>
    <w:p w:rsidR="00DD3DE3" w:rsidRPr="007C28FB" w:rsidRDefault="00DD3DE3" w:rsidP="00DD3DE3">
      <w:pPr>
        <w:pStyle w:val="Default"/>
        <w:spacing w:after="38"/>
        <w:rPr>
          <w:color w:val="auto"/>
        </w:rPr>
      </w:pPr>
      <w:r w:rsidRPr="007C28FB">
        <w:rPr>
          <w:color w:val="auto"/>
        </w:rPr>
        <w:t xml:space="preserve">2.25.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 </w:t>
      </w:r>
    </w:p>
    <w:p w:rsidR="00DD3DE3" w:rsidRPr="007C28FB" w:rsidRDefault="00DD3DE3" w:rsidP="00DD3DE3">
      <w:pPr>
        <w:pStyle w:val="Default"/>
        <w:spacing w:after="38"/>
        <w:rPr>
          <w:color w:val="auto"/>
        </w:rPr>
      </w:pPr>
      <w:r w:rsidRPr="007C28FB">
        <w:rPr>
          <w:color w:val="auto"/>
        </w:rPr>
        <w:t xml:space="preserve">2.26. Учебный год в школе начинается, как правило, 1 сентября и заканчивается в соответствии с учебным планом соответствующей образовательной программы. Начало учебного года может переноситься школой при реализации программы в очно-заочной форме обучения не более чем на один месяц. </w:t>
      </w:r>
    </w:p>
    <w:p w:rsidR="00DD3DE3" w:rsidRPr="007C28FB" w:rsidRDefault="00DD3DE3" w:rsidP="00DD3DE3">
      <w:pPr>
        <w:pStyle w:val="Default"/>
        <w:spacing w:after="38"/>
        <w:rPr>
          <w:color w:val="auto"/>
        </w:rPr>
      </w:pPr>
      <w:r w:rsidRPr="007C28FB">
        <w:rPr>
          <w:color w:val="auto"/>
        </w:rPr>
        <w:t xml:space="preserve">2.27. В процессе освоения общеобразовательных программ </w:t>
      </w:r>
      <w:proofErr w:type="gramStart"/>
      <w:r w:rsidRPr="007C28FB">
        <w:rPr>
          <w:color w:val="auto"/>
        </w:rPr>
        <w:t>обучающимся</w:t>
      </w:r>
      <w:proofErr w:type="gramEnd"/>
      <w:r w:rsidRPr="007C28FB">
        <w:rPr>
          <w:color w:val="auto"/>
        </w:rPr>
        <w:t xml:space="preserve"> предоставляются каникулы. Сроки начала и окончания каникул могут определяться школой самостоятельно с учетом рекомендаций Комитета по образованию администрации муниципального образования «Город Саратов». </w:t>
      </w:r>
    </w:p>
    <w:p w:rsidR="00DD3DE3" w:rsidRPr="007C28FB" w:rsidRDefault="00DD3DE3" w:rsidP="00DD3DE3">
      <w:pPr>
        <w:pStyle w:val="Default"/>
        <w:spacing w:after="38"/>
        <w:rPr>
          <w:color w:val="auto"/>
        </w:rPr>
      </w:pPr>
      <w:r w:rsidRPr="007C28FB">
        <w:rPr>
          <w:color w:val="auto"/>
        </w:rPr>
        <w:t xml:space="preserve">2.28. Количество </w:t>
      </w:r>
      <w:proofErr w:type="gramStart"/>
      <w:r w:rsidRPr="007C28FB">
        <w:rPr>
          <w:color w:val="auto"/>
        </w:rPr>
        <w:t>обучающихся</w:t>
      </w:r>
      <w:proofErr w:type="gramEnd"/>
      <w:r w:rsidRPr="007C28FB">
        <w:rPr>
          <w:color w:val="auto"/>
        </w:rPr>
        <w:t xml:space="preserve"> в классе (группе) определяется в соответствии с санитарно-эпидемиологическими правилами и нормативами. </w:t>
      </w:r>
    </w:p>
    <w:p w:rsidR="00DD3DE3" w:rsidRPr="007C28FB" w:rsidRDefault="00DD3DE3" w:rsidP="00DD3DE3">
      <w:pPr>
        <w:pStyle w:val="Default"/>
        <w:spacing w:after="38"/>
        <w:rPr>
          <w:color w:val="auto"/>
        </w:rPr>
      </w:pPr>
      <w:r w:rsidRPr="007C28FB">
        <w:rPr>
          <w:color w:val="auto"/>
        </w:rPr>
        <w:t xml:space="preserve">2.29.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7C28FB">
        <w:rPr>
          <w:color w:val="auto"/>
        </w:rPr>
        <w:t>обучающихся</w:t>
      </w:r>
      <w:proofErr w:type="gramEnd"/>
      <w:r w:rsidRPr="007C28FB">
        <w:rPr>
          <w:color w:val="auto"/>
        </w:rPr>
        <w:t xml:space="preserve">. Формы, периодичность и порядок проведения текущего контроля успеваемости и промежуточной аттестации </w:t>
      </w:r>
      <w:proofErr w:type="gramStart"/>
      <w:r w:rsidRPr="007C28FB">
        <w:rPr>
          <w:color w:val="auto"/>
        </w:rPr>
        <w:t>обучающихся</w:t>
      </w:r>
      <w:proofErr w:type="gramEnd"/>
      <w:r w:rsidRPr="007C28FB">
        <w:rPr>
          <w:color w:val="auto"/>
        </w:rPr>
        <w:t xml:space="preserve"> определяются отдельным локальным актом. </w:t>
      </w:r>
    </w:p>
    <w:p w:rsidR="00DD3DE3" w:rsidRPr="007C28FB" w:rsidRDefault="00DD3DE3" w:rsidP="00DD3DE3">
      <w:pPr>
        <w:pStyle w:val="Default"/>
        <w:rPr>
          <w:color w:val="auto"/>
        </w:rPr>
      </w:pPr>
      <w:r w:rsidRPr="007C28FB">
        <w:rPr>
          <w:color w:val="auto"/>
        </w:rPr>
        <w:t xml:space="preserve">2.30. </w:t>
      </w:r>
      <w:proofErr w:type="gramStart"/>
      <w:r w:rsidRPr="007C28FB">
        <w:rPr>
          <w:color w:val="auto"/>
        </w:rPr>
        <w:t xml:space="preserve">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6-8 классах – 2,5 часа, в 9-х классах до 3,5 часов. </w:t>
      </w:r>
      <w:proofErr w:type="gramEnd"/>
    </w:p>
    <w:p w:rsidR="00DD3DE3" w:rsidRPr="007C28FB" w:rsidRDefault="00DD3DE3" w:rsidP="00DD3DE3">
      <w:pPr>
        <w:pStyle w:val="Default"/>
        <w:rPr>
          <w:color w:val="auto"/>
        </w:rPr>
      </w:pPr>
      <w:r w:rsidRPr="007C28FB">
        <w:rPr>
          <w:color w:val="auto"/>
        </w:rPr>
        <w:t xml:space="preserve">В первом классе обучение проводится без балльного оценивания знаний обучающихся и домашних заданий. </w:t>
      </w:r>
    </w:p>
    <w:p w:rsidR="00DD3DE3" w:rsidRPr="007C28FB" w:rsidRDefault="00DD3DE3" w:rsidP="007C28FB">
      <w:pPr>
        <w:pStyle w:val="Default"/>
        <w:rPr>
          <w:color w:val="auto"/>
        </w:rPr>
      </w:pPr>
      <w:r w:rsidRPr="007C28FB">
        <w:rPr>
          <w:color w:val="auto"/>
        </w:rPr>
        <w:t xml:space="preserve">2.31. </w:t>
      </w:r>
      <w:proofErr w:type="gramStart"/>
      <w:r w:rsidRPr="007C28FB">
        <w:rPr>
          <w:color w:val="auto"/>
        </w:rPr>
        <w:t xml:space="preserve">Освоение обучающимися основных образовательных программ основного общего образования завершается итоговой аттестацией, которая является обязательной. </w:t>
      </w:r>
      <w:proofErr w:type="gramEnd"/>
    </w:p>
    <w:p w:rsidR="00DD3DE3" w:rsidRPr="007C28FB" w:rsidRDefault="00DD3DE3" w:rsidP="00DD3DE3">
      <w:pPr>
        <w:pStyle w:val="Default"/>
        <w:spacing w:after="38"/>
        <w:rPr>
          <w:color w:val="auto"/>
        </w:rPr>
      </w:pPr>
      <w:r w:rsidRPr="007C28FB">
        <w:rPr>
          <w:color w:val="auto"/>
        </w:rPr>
        <w:t xml:space="preserve">2.32. </w:t>
      </w:r>
      <w:proofErr w:type="gramStart"/>
      <w:r w:rsidRPr="007C28FB">
        <w:rPr>
          <w:color w:val="auto"/>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лицее или другой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7C28FB">
        <w:rPr>
          <w:color w:val="auto"/>
        </w:rPr>
        <w:t xml:space="preserve"> При прохождении указанной аттестации экстерны пользуются академическими правами </w:t>
      </w:r>
      <w:proofErr w:type="gramStart"/>
      <w:r w:rsidRPr="007C28FB">
        <w:rPr>
          <w:color w:val="auto"/>
        </w:rPr>
        <w:t>обучающихся</w:t>
      </w:r>
      <w:proofErr w:type="gramEnd"/>
      <w:r w:rsidRPr="007C28FB">
        <w:rPr>
          <w:color w:val="auto"/>
        </w:rPr>
        <w:t xml:space="preserve"> по соответствующей образовательной программе. </w:t>
      </w:r>
    </w:p>
    <w:p w:rsidR="00DD3DE3" w:rsidRPr="007C28FB" w:rsidRDefault="00DD3DE3" w:rsidP="00DD3DE3">
      <w:pPr>
        <w:pStyle w:val="Default"/>
        <w:spacing w:after="38"/>
        <w:rPr>
          <w:color w:val="auto"/>
        </w:rPr>
      </w:pPr>
      <w:r w:rsidRPr="007C28FB">
        <w:rPr>
          <w:color w:val="auto"/>
        </w:rPr>
        <w:t xml:space="preserve">2.33. </w:t>
      </w:r>
      <w:proofErr w:type="gramStart"/>
      <w:r w:rsidRPr="007C28FB">
        <w:rPr>
          <w:color w:val="auto"/>
        </w:rPr>
        <w:t>Обучающиеся</w:t>
      </w:r>
      <w:proofErr w:type="gramEnd"/>
      <w:r w:rsidRPr="007C28FB">
        <w:rPr>
          <w:color w:val="auto"/>
        </w:rPr>
        <w:t xml:space="preserve">, освоившие в полном объеме соответствующую образовательную программу учебного года, переводятся в следующий класс. </w:t>
      </w:r>
    </w:p>
    <w:p w:rsidR="00DD3DE3" w:rsidRPr="007C28FB" w:rsidRDefault="00DD3DE3" w:rsidP="00DD3DE3">
      <w:pPr>
        <w:pStyle w:val="Default"/>
        <w:spacing w:after="38"/>
        <w:rPr>
          <w:color w:val="auto"/>
        </w:rPr>
      </w:pPr>
      <w:r w:rsidRPr="007C28FB">
        <w:rPr>
          <w:color w:val="auto"/>
        </w:rPr>
        <w:t xml:space="preserve">2.34. </w:t>
      </w:r>
      <w:proofErr w:type="gramStart"/>
      <w:r w:rsidRPr="007C28FB">
        <w:rPr>
          <w:color w:val="auto"/>
        </w:rPr>
        <w:t xml:space="preserve">Обучающиеся, имеющие по итогам учебного года академическую задолженность или не прошедшие промежуточной аттестации по уважительной причине могут быть условно переведены в следующий класс. </w:t>
      </w:r>
      <w:proofErr w:type="gramEnd"/>
    </w:p>
    <w:p w:rsidR="00DD3DE3" w:rsidRPr="007C28FB" w:rsidRDefault="00DD3DE3" w:rsidP="00DD3DE3">
      <w:pPr>
        <w:pStyle w:val="Default"/>
        <w:spacing w:after="38"/>
        <w:rPr>
          <w:color w:val="auto"/>
        </w:rPr>
      </w:pPr>
      <w:r w:rsidRPr="007C28FB">
        <w:rPr>
          <w:color w:val="auto"/>
        </w:rPr>
        <w:t xml:space="preserve">2.35. Ответственность за ликвидацию </w:t>
      </w:r>
      <w:proofErr w:type="gramStart"/>
      <w:r w:rsidRPr="007C28FB">
        <w:rPr>
          <w:color w:val="auto"/>
        </w:rPr>
        <w:t>обучающимися</w:t>
      </w:r>
      <w:proofErr w:type="gramEnd"/>
      <w:r w:rsidRPr="007C28FB">
        <w:rPr>
          <w:color w:val="auto"/>
        </w:rPr>
        <w:t xml:space="preserve"> академической задолженности в течение следующего учебного года возлагается на их родителей (законных представителей). </w:t>
      </w:r>
    </w:p>
    <w:p w:rsidR="00DD3DE3" w:rsidRPr="007C28FB" w:rsidRDefault="00DD3DE3" w:rsidP="00DD3DE3">
      <w:pPr>
        <w:pStyle w:val="Default"/>
        <w:spacing w:after="38"/>
        <w:rPr>
          <w:color w:val="auto"/>
        </w:rPr>
      </w:pPr>
      <w:r w:rsidRPr="007C28FB">
        <w:rPr>
          <w:color w:val="auto"/>
        </w:rPr>
        <w:t xml:space="preserve">2.36. Обучающиеся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w:t>
      </w:r>
      <w:r w:rsidRPr="007C28FB">
        <w:rPr>
          <w:color w:val="auto"/>
        </w:rPr>
        <w:lastRenderedPageBreak/>
        <w:t xml:space="preserve">представителей) оставляются на повторное обучение, переводятся на </w:t>
      </w:r>
      <w:proofErr w:type="gramStart"/>
      <w:r w:rsidRPr="007C28FB">
        <w:rPr>
          <w:color w:val="auto"/>
        </w:rPr>
        <w:t>обучение</w:t>
      </w:r>
      <w:proofErr w:type="gramEnd"/>
      <w:r w:rsidRPr="007C28FB">
        <w:rPr>
          <w:color w:val="auto"/>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DD3DE3" w:rsidRPr="007C28FB" w:rsidRDefault="00DD3DE3" w:rsidP="00DD3DE3">
      <w:pPr>
        <w:pStyle w:val="Default"/>
        <w:spacing w:after="38"/>
        <w:rPr>
          <w:color w:val="auto"/>
        </w:rPr>
      </w:pPr>
      <w:r w:rsidRPr="007C28FB">
        <w:rPr>
          <w:color w:val="auto"/>
        </w:rPr>
        <w:t xml:space="preserve">2.37. Обучающимся,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 </w:t>
      </w:r>
    </w:p>
    <w:p w:rsidR="00DD3DE3" w:rsidRPr="007C28FB" w:rsidRDefault="00DD3DE3" w:rsidP="00DD3DE3">
      <w:pPr>
        <w:pStyle w:val="Default"/>
        <w:spacing w:after="38"/>
        <w:rPr>
          <w:color w:val="auto"/>
        </w:rPr>
      </w:pPr>
      <w:r w:rsidRPr="007C28FB">
        <w:rPr>
          <w:color w:val="auto"/>
        </w:rPr>
        <w:t xml:space="preserve">2.38. </w:t>
      </w:r>
      <w:proofErr w:type="gramStart"/>
      <w:r w:rsidRPr="007C28FB">
        <w:rPr>
          <w:color w:val="auto"/>
        </w:rPr>
        <w:t xml:space="preserve">Обучающиеся, не прошедшие государственной итоговой аттестации или получившие на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roofErr w:type="gramEnd"/>
    </w:p>
    <w:p w:rsidR="00DD3DE3" w:rsidRPr="007C28FB" w:rsidRDefault="00DD3DE3" w:rsidP="007C28FB">
      <w:pPr>
        <w:pStyle w:val="Default"/>
        <w:rPr>
          <w:color w:val="auto"/>
        </w:rPr>
      </w:pPr>
      <w:r w:rsidRPr="007C28FB">
        <w:rPr>
          <w:color w:val="auto"/>
        </w:rPr>
        <w:t xml:space="preserve">2.39. Обучающимся,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школы, выдается справка об обучении или о периоде </w:t>
      </w:r>
      <w:proofErr w:type="gramStart"/>
      <w:r w:rsidRPr="007C28FB">
        <w:rPr>
          <w:color w:val="auto"/>
        </w:rPr>
        <w:t>обучения по образцу</w:t>
      </w:r>
      <w:proofErr w:type="gramEnd"/>
      <w:r w:rsidRPr="007C28FB">
        <w:rPr>
          <w:color w:val="auto"/>
        </w:rPr>
        <w:t xml:space="preserve">, самостоятельно устанавливаемому образовательной организацией. Данную справку также получают те, кто освоил часть программы основного образования и (или) отчислен из образовательной организации. </w:t>
      </w:r>
    </w:p>
    <w:p w:rsidR="00DD3DE3" w:rsidRPr="007C28FB" w:rsidRDefault="00DD3DE3" w:rsidP="00DD3DE3">
      <w:pPr>
        <w:pStyle w:val="Default"/>
        <w:rPr>
          <w:color w:val="auto"/>
        </w:rPr>
      </w:pPr>
      <w:r w:rsidRPr="007C28FB">
        <w:rPr>
          <w:color w:val="auto"/>
        </w:rPr>
        <w:t xml:space="preserve">2.40. </w:t>
      </w:r>
      <w:proofErr w:type="gramStart"/>
      <w:r w:rsidRPr="007C28FB">
        <w:rPr>
          <w:color w:val="auto"/>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7C28FB">
        <w:rPr>
          <w:color w:val="auto"/>
        </w:rPr>
        <w:t xml:space="preserve">, установленные законодательством Российской Федерации. </w:t>
      </w:r>
    </w:p>
    <w:p w:rsidR="00DD3DE3" w:rsidRPr="007C28FB" w:rsidRDefault="00DD3DE3" w:rsidP="00DD3DE3">
      <w:pPr>
        <w:pStyle w:val="Default"/>
        <w:rPr>
          <w:color w:val="auto"/>
        </w:rPr>
      </w:pPr>
    </w:p>
    <w:p w:rsidR="00DD3DE3" w:rsidRPr="007C28FB" w:rsidRDefault="007C28FB" w:rsidP="00DD3DE3">
      <w:pPr>
        <w:pStyle w:val="Default"/>
        <w:rPr>
          <w:color w:val="auto"/>
          <w:sz w:val="28"/>
          <w:szCs w:val="28"/>
        </w:rPr>
      </w:pPr>
      <w:r w:rsidRPr="007C28FB">
        <w:rPr>
          <w:bCs/>
          <w:color w:val="auto"/>
          <w:sz w:val="28"/>
          <w:szCs w:val="28"/>
        </w:rPr>
        <w:t>3</w:t>
      </w:r>
      <w:r w:rsidR="00DD3DE3" w:rsidRPr="007C28FB">
        <w:rPr>
          <w:bCs/>
          <w:color w:val="auto"/>
          <w:sz w:val="28"/>
          <w:szCs w:val="28"/>
        </w:rPr>
        <w:t xml:space="preserve">. Особенности организации образовательной деятельности для лиц с ограниченными возможностями здоровья </w:t>
      </w:r>
    </w:p>
    <w:p w:rsidR="00DD3DE3" w:rsidRPr="007C28FB" w:rsidRDefault="00DD3DE3" w:rsidP="00DD3DE3">
      <w:pPr>
        <w:pStyle w:val="Default"/>
        <w:rPr>
          <w:color w:val="auto"/>
        </w:rPr>
      </w:pPr>
      <w:r w:rsidRPr="007C28FB">
        <w:rPr>
          <w:color w:val="auto"/>
        </w:rPr>
        <w:t xml:space="preserve">3.1. Содержание общего образования и условия организации </w:t>
      </w:r>
      <w:proofErr w:type="gramStart"/>
      <w:r w:rsidRPr="007C28FB">
        <w:rPr>
          <w:color w:val="auto"/>
        </w:rPr>
        <w:t>обучения</w:t>
      </w:r>
      <w:proofErr w:type="gramEnd"/>
      <w:r w:rsidRPr="007C28FB">
        <w:rPr>
          <w:color w:val="auto"/>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DD3DE3" w:rsidRPr="007C28FB" w:rsidRDefault="00DD3DE3" w:rsidP="00DD3DE3">
      <w:pPr>
        <w:pStyle w:val="Default"/>
        <w:rPr>
          <w:color w:val="auto"/>
        </w:rPr>
      </w:pPr>
      <w:r w:rsidRPr="007C28FB">
        <w:rPr>
          <w:color w:val="auto"/>
        </w:rPr>
        <w:t xml:space="preserve">3.2. </w:t>
      </w:r>
      <w:proofErr w:type="gramStart"/>
      <w:r w:rsidRPr="007C28FB">
        <w:rPr>
          <w:color w:val="auto"/>
        </w:rPr>
        <w:t xml:space="preserve">Для обучающихся с ограниченными возможностями здоровья создаются специальные условия для воспитания и развития,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при необходимости, проведение групповых и индивидуальных коррекционных занятий, обеспечение доступа в здание школы, а также иные условия, без которых невозможно или затруднено освоение образовательных программ. </w:t>
      </w:r>
      <w:proofErr w:type="gramEnd"/>
    </w:p>
    <w:p w:rsidR="00DD3DE3" w:rsidRPr="007C28FB" w:rsidRDefault="00DD3DE3" w:rsidP="00DD3DE3">
      <w:pPr>
        <w:pStyle w:val="Default"/>
        <w:rPr>
          <w:color w:val="auto"/>
        </w:rPr>
      </w:pPr>
      <w:r w:rsidRPr="007C28FB">
        <w:rPr>
          <w:color w:val="auto"/>
        </w:rPr>
        <w:t xml:space="preserve">3.3. Численность </w:t>
      </w:r>
      <w:proofErr w:type="gramStart"/>
      <w:r w:rsidRPr="007C28FB">
        <w:rPr>
          <w:color w:val="auto"/>
        </w:rPr>
        <w:t>обучающихся</w:t>
      </w:r>
      <w:proofErr w:type="gramEnd"/>
      <w:r w:rsidRPr="007C28FB">
        <w:rPr>
          <w:color w:val="auto"/>
        </w:rPr>
        <w:t xml:space="preserve"> с ограниченными возможностями здоровья в классе (группе) устанавливается в соответствии с санитарно-эпидемиологическими правилами и нормативами. </w:t>
      </w:r>
    </w:p>
    <w:p w:rsidR="00DD3DE3" w:rsidRPr="007C28FB" w:rsidRDefault="00DD3DE3" w:rsidP="00DD3DE3">
      <w:pPr>
        <w:pStyle w:val="Default"/>
        <w:rPr>
          <w:color w:val="auto"/>
        </w:rPr>
      </w:pPr>
      <w:r w:rsidRPr="007C28FB">
        <w:rPr>
          <w:color w:val="auto"/>
        </w:rPr>
        <w:t xml:space="preserve">3.4. При осуществлении образовательной деятельности по адаптированным общеобразовательным программам создаются следующие специальные условия для получения образования обучающимися с ограниченными возможностями здоровья: </w:t>
      </w:r>
    </w:p>
    <w:p w:rsidR="00DD3DE3" w:rsidRPr="007C28FB" w:rsidRDefault="00DD3DE3" w:rsidP="00DD3DE3">
      <w:pPr>
        <w:pStyle w:val="Default"/>
        <w:rPr>
          <w:color w:val="auto"/>
        </w:rPr>
      </w:pPr>
      <w:r w:rsidRPr="007C28FB">
        <w:rPr>
          <w:color w:val="auto"/>
        </w:rPr>
        <w:t xml:space="preserve">а) для </w:t>
      </w:r>
      <w:proofErr w:type="gramStart"/>
      <w:r w:rsidRPr="007C28FB">
        <w:rPr>
          <w:color w:val="auto"/>
        </w:rPr>
        <w:t>обучающихся</w:t>
      </w:r>
      <w:proofErr w:type="gramEnd"/>
      <w:r w:rsidRPr="007C28FB">
        <w:rPr>
          <w:color w:val="auto"/>
        </w:rPr>
        <w:t xml:space="preserve"> с ограниченными возможностями здоровья по зрению: </w:t>
      </w:r>
    </w:p>
    <w:p w:rsidR="00DD3DE3" w:rsidRPr="007C28FB" w:rsidRDefault="00DD3DE3" w:rsidP="00DD3DE3">
      <w:pPr>
        <w:pStyle w:val="Default"/>
        <w:rPr>
          <w:color w:val="auto"/>
        </w:rPr>
      </w:pPr>
      <w:r w:rsidRPr="007C28FB">
        <w:rPr>
          <w:color w:val="auto"/>
        </w:rPr>
        <w:t xml:space="preserve"> адаптация официальных сайтов Организаций </w:t>
      </w:r>
      <w:proofErr w:type="gramStart"/>
      <w:r w:rsidRPr="007C28FB">
        <w:rPr>
          <w:color w:val="auto"/>
        </w:rPr>
        <w:t>в сети Интернет с учетом особых потребностей инвалидов по зрению с приведением их к международному стандарту</w:t>
      </w:r>
      <w:proofErr w:type="gramEnd"/>
      <w:r w:rsidRPr="007C28FB">
        <w:rPr>
          <w:color w:val="auto"/>
        </w:rPr>
        <w:t xml:space="preserve"> доступности веб-контента и веб-сервисов (WCAG); </w:t>
      </w:r>
    </w:p>
    <w:p w:rsidR="00DD3DE3" w:rsidRPr="007C28FB" w:rsidRDefault="00DD3DE3" w:rsidP="00DD3DE3">
      <w:pPr>
        <w:pStyle w:val="Default"/>
        <w:rPr>
          <w:color w:val="auto"/>
        </w:rPr>
      </w:pPr>
      <w:proofErr w:type="gramStart"/>
      <w:r w:rsidRPr="007C28FB">
        <w:rPr>
          <w:color w:val="auto"/>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(должна быть выполнена крупным (высота прописных букв не менее 7,5 см) рельефно-</w:t>
      </w:r>
      <w:proofErr w:type="gramEnd"/>
    </w:p>
    <w:p w:rsidR="00DD3DE3" w:rsidRPr="007C28FB" w:rsidRDefault="00DD3DE3" w:rsidP="00DD3DE3">
      <w:pPr>
        <w:pStyle w:val="Default"/>
        <w:rPr>
          <w:color w:val="auto"/>
        </w:rPr>
      </w:pPr>
      <w:r w:rsidRPr="007C28FB">
        <w:rPr>
          <w:color w:val="auto"/>
        </w:rPr>
        <w:t xml:space="preserve">контрастным шрифтом (на белом или желтом фоне) и </w:t>
      </w:r>
      <w:proofErr w:type="gramStart"/>
      <w:r w:rsidRPr="007C28FB">
        <w:rPr>
          <w:color w:val="auto"/>
        </w:rPr>
        <w:t>продублирована</w:t>
      </w:r>
      <w:proofErr w:type="gramEnd"/>
      <w:r w:rsidRPr="007C28FB">
        <w:rPr>
          <w:color w:val="auto"/>
        </w:rPr>
        <w:t xml:space="preserve"> шрифтом Брайля); </w:t>
      </w:r>
    </w:p>
    <w:p w:rsidR="00DD3DE3" w:rsidRPr="007C28FB" w:rsidRDefault="00DD3DE3" w:rsidP="00DD3DE3">
      <w:pPr>
        <w:pStyle w:val="Default"/>
        <w:rPr>
          <w:color w:val="auto"/>
        </w:rPr>
      </w:pPr>
      <w:r w:rsidRPr="007C28FB">
        <w:rPr>
          <w:color w:val="auto"/>
        </w:rPr>
        <w:t xml:space="preserve"> присутствие ассистента, оказывающего </w:t>
      </w:r>
      <w:proofErr w:type="gramStart"/>
      <w:r w:rsidRPr="007C28FB">
        <w:rPr>
          <w:color w:val="auto"/>
        </w:rPr>
        <w:t>обучающемуся</w:t>
      </w:r>
      <w:proofErr w:type="gramEnd"/>
      <w:r w:rsidRPr="007C28FB">
        <w:rPr>
          <w:color w:val="auto"/>
        </w:rPr>
        <w:t xml:space="preserve"> необходимую помощь; </w:t>
      </w:r>
    </w:p>
    <w:p w:rsidR="00DD3DE3" w:rsidRPr="007C28FB" w:rsidRDefault="00DD3DE3" w:rsidP="00DD3DE3">
      <w:pPr>
        <w:pStyle w:val="Default"/>
        <w:rPr>
          <w:color w:val="auto"/>
        </w:rPr>
      </w:pPr>
      <w:r w:rsidRPr="007C28FB">
        <w:rPr>
          <w:color w:val="auto"/>
        </w:rPr>
        <w:t xml:space="preserve"> обеспечение наличия альтернативных форматов печатных материалов (крупный шрифт) или аудиофайлов; </w:t>
      </w:r>
    </w:p>
    <w:p w:rsidR="00DD3DE3" w:rsidRPr="007C28FB" w:rsidRDefault="00DD3DE3" w:rsidP="00DD3DE3">
      <w:pPr>
        <w:pStyle w:val="Default"/>
        <w:rPr>
          <w:color w:val="auto"/>
        </w:rPr>
      </w:pPr>
      <w:r w:rsidRPr="007C28FB">
        <w:rPr>
          <w:color w:val="auto"/>
        </w:rPr>
        <w:lastRenderedPageBreak/>
        <w:t xml:space="preserve"> 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 </w:t>
      </w:r>
    </w:p>
    <w:p w:rsidR="00DD3DE3" w:rsidRPr="007C28FB" w:rsidRDefault="00DD3DE3" w:rsidP="00DD3DE3">
      <w:pPr>
        <w:pStyle w:val="Default"/>
        <w:rPr>
          <w:color w:val="auto"/>
        </w:rPr>
      </w:pPr>
      <w:r w:rsidRPr="007C28FB">
        <w:rPr>
          <w:color w:val="auto"/>
        </w:rPr>
        <w:t xml:space="preserve">б) для </w:t>
      </w:r>
      <w:proofErr w:type="gramStart"/>
      <w:r w:rsidRPr="007C28FB">
        <w:rPr>
          <w:color w:val="auto"/>
        </w:rPr>
        <w:t>обучающихся</w:t>
      </w:r>
      <w:proofErr w:type="gramEnd"/>
      <w:r w:rsidRPr="007C28FB">
        <w:rPr>
          <w:color w:val="auto"/>
        </w:rPr>
        <w:t xml:space="preserve"> с ограниченными возможностями здоровья по слуху: </w:t>
      </w:r>
    </w:p>
    <w:p w:rsidR="00DD3DE3" w:rsidRPr="007C28FB" w:rsidRDefault="00DD3DE3" w:rsidP="00DD3DE3">
      <w:pPr>
        <w:pStyle w:val="Default"/>
        <w:rPr>
          <w:color w:val="auto"/>
        </w:rPr>
      </w:pPr>
      <w:r w:rsidRPr="007C28FB">
        <w:rPr>
          <w:color w:val="auto"/>
        </w:rP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DD3DE3" w:rsidRPr="007C28FB" w:rsidRDefault="00DD3DE3" w:rsidP="00DD3DE3">
      <w:pPr>
        <w:pStyle w:val="Default"/>
        <w:rPr>
          <w:color w:val="auto"/>
        </w:rPr>
      </w:pPr>
      <w:r w:rsidRPr="007C28FB">
        <w:rPr>
          <w:color w:val="auto"/>
        </w:rPr>
        <w:t xml:space="preserve"> обеспечение надлежащими звуковыми средствами воспроизведения информации; </w:t>
      </w:r>
    </w:p>
    <w:p w:rsidR="00DD3DE3" w:rsidRPr="007C28FB" w:rsidRDefault="00DD3DE3" w:rsidP="00DD3DE3">
      <w:pPr>
        <w:pStyle w:val="Default"/>
        <w:rPr>
          <w:color w:val="auto"/>
        </w:rPr>
      </w:pPr>
      <w:r w:rsidRPr="007C28FB">
        <w:rPr>
          <w:color w:val="auto"/>
        </w:rPr>
        <w:t> обеспечение получения информации с использованием русского жестового языка (</w:t>
      </w:r>
      <w:proofErr w:type="spellStart"/>
      <w:r w:rsidRPr="007C28FB">
        <w:rPr>
          <w:color w:val="auto"/>
        </w:rPr>
        <w:t>сурдоперевода</w:t>
      </w:r>
      <w:proofErr w:type="spellEnd"/>
      <w:r w:rsidRPr="007C28FB">
        <w:rPr>
          <w:color w:val="auto"/>
        </w:rPr>
        <w:t xml:space="preserve">, </w:t>
      </w:r>
      <w:proofErr w:type="spellStart"/>
      <w:r w:rsidRPr="007C28FB">
        <w:rPr>
          <w:color w:val="auto"/>
        </w:rPr>
        <w:t>тифлосурдоперевода</w:t>
      </w:r>
      <w:proofErr w:type="spellEnd"/>
      <w:r w:rsidRPr="007C28FB">
        <w:rPr>
          <w:color w:val="auto"/>
        </w:rPr>
        <w:t xml:space="preserve">). </w:t>
      </w:r>
    </w:p>
    <w:p w:rsidR="00DD3DE3" w:rsidRPr="007C28FB" w:rsidRDefault="00DD3DE3" w:rsidP="00DD3DE3">
      <w:pPr>
        <w:pStyle w:val="Default"/>
        <w:rPr>
          <w:color w:val="auto"/>
        </w:rPr>
      </w:pPr>
      <w:r w:rsidRPr="007C28FB">
        <w:rPr>
          <w:color w:val="auto"/>
        </w:rPr>
        <w:t xml:space="preserve">в) для </w:t>
      </w:r>
      <w:proofErr w:type="gramStart"/>
      <w:r w:rsidRPr="007C28FB">
        <w:rPr>
          <w:color w:val="auto"/>
        </w:rPr>
        <w:t>обучающихся</w:t>
      </w:r>
      <w:proofErr w:type="gramEnd"/>
      <w:r w:rsidRPr="007C28FB">
        <w:rPr>
          <w:color w:val="auto"/>
        </w:rPr>
        <w:t xml:space="preserve">, имеющих нарушения опорно-двигательного аппарата: </w:t>
      </w:r>
    </w:p>
    <w:p w:rsidR="00DD3DE3" w:rsidRPr="007C28FB" w:rsidRDefault="00DD3DE3" w:rsidP="00DD3DE3">
      <w:pPr>
        <w:pStyle w:val="Default"/>
        <w:rPr>
          <w:color w:val="auto"/>
        </w:rPr>
      </w:pPr>
      <w:r w:rsidRPr="007C28FB">
        <w:rPr>
          <w:color w:val="auto"/>
        </w:rPr>
        <w:t xml:space="preserve"> обеспечение беспрепятственного доступа обучающихся в учебные помещения, столовые, туалетные и другие помещения школы, а также их пребывания в указанных помещениях (наличие пандусов, поручней, расширенных дверных проемов, локальное понижение стоек-барьеров до высоты не более 0,8 м; наличие специальных кресел и других приспособлений). </w:t>
      </w:r>
    </w:p>
    <w:p w:rsidR="00DD3DE3" w:rsidRPr="007C28FB" w:rsidRDefault="00DD3DE3" w:rsidP="00DD3DE3">
      <w:pPr>
        <w:pStyle w:val="Default"/>
        <w:rPr>
          <w:color w:val="auto"/>
        </w:rPr>
      </w:pPr>
      <w:r w:rsidRPr="007C28FB">
        <w:rPr>
          <w:color w:val="auto"/>
        </w:rPr>
        <w:t xml:space="preserve">3.5. Для получения без дискриминации качественного образования лицами с ограниченными возможностями здоровья создаются: </w:t>
      </w:r>
    </w:p>
    <w:p w:rsidR="00DD3DE3" w:rsidRPr="007C28FB" w:rsidRDefault="00DD3DE3" w:rsidP="00DD3DE3">
      <w:pPr>
        <w:pStyle w:val="Default"/>
        <w:rPr>
          <w:color w:val="auto"/>
        </w:rPr>
      </w:pPr>
      <w:r w:rsidRPr="007C28FB">
        <w:rPr>
          <w:color w:val="auto"/>
        </w:rPr>
        <w:t xml:space="preserve">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DD3DE3" w:rsidRPr="007C28FB" w:rsidRDefault="00DD3DE3" w:rsidP="00DD3DE3">
      <w:pPr>
        <w:pStyle w:val="Default"/>
        <w:rPr>
          <w:color w:val="auto"/>
        </w:rPr>
      </w:pPr>
      <w:r w:rsidRPr="007C28FB">
        <w:rPr>
          <w:color w:val="auto"/>
        </w:rPr>
        <w:t xml:space="preserve">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D3DE3" w:rsidRPr="007C28FB" w:rsidRDefault="00DD3DE3" w:rsidP="00DD3DE3">
      <w:pPr>
        <w:pStyle w:val="Default"/>
        <w:rPr>
          <w:color w:val="auto"/>
        </w:rPr>
      </w:pPr>
      <w:r w:rsidRPr="007C28FB">
        <w:rPr>
          <w:color w:val="auto"/>
        </w:rPr>
        <w:t xml:space="preserve">3.6. При организации образовательной деятельности по адаптированным общеобразовательным программам, допускается: </w:t>
      </w:r>
    </w:p>
    <w:p w:rsidR="00DD3DE3" w:rsidRPr="007C28FB" w:rsidRDefault="00DD3DE3" w:rsidP="00DD3DE3">
      <w:pPr>
        <w:pStyle w:val="Default"/>
        <w:rPr>
          <w:color w:val="auto"/>
        </w:rPr>
      </w:pPr>
      <w:r w:rsidRPr="007C28FB">
        <w:rPr>
          <w:color w:val="auto"/>
        </w:rPr>
        <w:t xml:space="preserve"> 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 </w:t>
      </w:r>
    </w:p>
    <w:p w:rsidR="00DD3DE3" w:rsidRPr="007C28FB" w:rsidRDefault="00DD3DE3" w:rsidP="00DD3DE3">
      <w:pPr>
        <w:pStyle w:val="Default"/>
        <w:rPr>
          <w:color w:val="auto"/>
        </w:rPr>
      </w:pPr>
      <w:r w:rsidRPr="007C28FB">
        <w:rPr>
          <w:color w:val="auto"/>
        </w:rPr>
        <w:t xml:space="preserve"> совместное обучение по образовательным программам для </w:t>
      </w:r>
      <w:proofErr w:type="gramStart"/>
      <w:r w:rsidRPr="007C28FB">
        <w:rPr>
          <w:color w:val="auto"/>
        </w:rPr>
        <w:t>обучающихся</w:t>
      </w:r>
      <w:proofErr w:type="gramEnd"/>
      <w:r w:rsidRPr="007C28FB">
        <w:rPr>
          <w:color w:val="auto"/>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 </w:t>
      </w:r>
    </w:p>
    <w:p w:rsidR="00DD3DE3" w:rsidRPr="007C28FB" w:rsidRDefault="00DD3DE3" w:rsidP="00DD3DE3">
      <w:pPr>
        <w:pStyle w:val="Default"/>
        <w:rPr>
          <w:color w:val="auto"/>
        </w:rPr>
      </w:pPr>
      <w:r w:rsidRPr="007C28FB">
        <w:rPr>
          <w:color w:val="auto"/>
        </w:rPr>
        <w:t xml:space="preserve">3.7. Обучающимся с расстройством аутистического спектра, интеллектуальное развитие </w:t>
      </w:r>
      <w:proofErr w:type="gramStart"/>
      <w:r w:rsidRPr="007C28FB">
        <w:rPr>
          <w:color w:val="auto"/>
        </w:rPr>
        <w:t>которых</w:t>
      </w:r>
      <w:proofErr w:type="gramEnd"/>
      <w:r w:rsidRPr="007C28FB">
        <w:rPr>
          <w:color w:val="auto"/>
        </w:rPr>
        <w:t xml:space="preserve"> сопоставимо с задержкой психического развития, на период </w:t>
      </w:r>
      <w:r w:rsidR="007C28FB">
        <w:rPr>
          <w:color w:val="auto"/>
        </w:rPr>
        <w:t xml:space="preserve"> </w:t>
      </w:r>
      <w:r w:rsidRPr="007C28FB">
        <w:rPr>
          <w:color w:val="auto"/>
        </w:rPr>
        <w:t xml:space="preserve">адаптации к нахождению в Организации (от полугода до 1 года) организуется специальное сопровождение. </w:t>
      </w:r>
    </w:p>
    <w:p w:rsidR="00DD3DE3" w:rsidRPr="007C28FB" w:rsidRDefault="00DD3DE3" w:rsidP="00DD3DE3">
      <w:pPr>
        <w:pStyle w:val="Default"/>
        <w:rPr>
          <w:color w:val="auto"/>
        </w:rPr>
      </w:pPr>
      <w:r w:rsidRPr="007C28FB">
        <w:rPr>
          <w:color w:val="auto"/>
        </w:rPr>
        <w:t>3.8. 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rsidRPr="007C28FB">
        <w:rPr>
          <w:color w:val="auto"/>
        </w:rPr>
        <w:t>тьютор</w:t>
      </w:r>
      <w:proofErr w:type="spellEnd"/>
      <w:r w:rsidRPr="007C28FB">
        <w:rPr>
          <w:color w:val="auto"/>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 </w:t>
      </w:r>
    </w:p>
    <w:p w:rsidR="00DD3DE3" w:rsidRPr="007C28FB" w:rsidRDefault="00DD3DE3" w:rsidP="00DD3DE3">
      <w:pPr>
        <w:pStyle w:val="Default"/>
        <w:rPr>
          <w:color w:val="auto"/>
        </w:rPr>
      </w:pPr>
      <w:r w:rsidRPr="007C28FB">
        <w:rPr>
          <w:color w:val="auto"/>
        </w:rPr>
        <w:t xml:space="preserve">3.9. </w:t>
      </w:r>
      <w:proofErr w:type="gramStart"/>
      <w:r w:rsidRPr="007C28FB">
        <w:rPr>
          <w:color w:val="auto"/>
        </w:rPr>
        <w:t xml:space="preserve">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 </w:t>
      </w:r>
      <w:proofErr w:type="gramEnd"/>
    </w:p>
    <w:p w:rsidR="00DD3DE3" w:rsidRPr="007C28FB" w:rsidRDefault="00DD3DE3" w:rsidP="00DD3DE3">
      <w:pPr>
        <w:pStyle w:val="Default"/>
        <w:rPr>
          <w:color w:val="auto"/>
        </w:rPr>
      </w:pPr>
      <w:r w:rsidRPr="007C28FB">
        <w:rPr>
          <w:color w:val="auto"/>
        </w:rPr>
        <w:t xml:space="preserve">3.10. Для </w:t>
      </w:r>
      <w:proofErr w:type="gramStart"/>
      <w:r w:rsidRPr="007C28FB">
        <w:rPr>
          <w:color w:val="auto"/>
        </w:rPr>
        <w:t>обучающихся</w:t>
      </w:r>
      <w:proofErr w:type="gramEnd"/>
      <w:r w:rsidRPr="007C28FB">
        <w:rPr>
          <w:color w:val="auto"/>
        </w:rPr>
        <w:t xml:space="preserve"> с умственной отсталостью, могут создаваться классы (группы) для обучающихся с умеренной и тяжелой умственной отсталостью. </w:t>
      </w:r>
    </w:p>
    <w:p w:rsidR="00DD3DE3" w:rsidRPr="007C28FB" w:rsidRDefault="00DD3DE3" w:rsidP="00DD3DE3">
      <w:pPr>
        <w:pStyle w:val="Default"/>
        <w:rPr>
          <w:color w:val="auto"/>
        </w:rPr>
      </w:pPr>
      <w:r w:rsidRPr="007C28FB">
        <w:rPr>
          <w:color w:val="auto"/>
        </w:rPr>
        <w:t xml:space="preserve">3.11. 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 </w:t>
      </w:r>
      <w:r w:rsidR="007C28FB">
        <w:rPr>
          <w:color w:val="auto"/>
        </w:rPr>
        <w:t xml:space="preserve">                                                                          </w:t>
      </w:r>
      <w:r w:rsidRPr="007C28FB">
        <w:rPr>
          <w:color w:val="auto"/>
        </w:rPr>
        <w:t xml:space="preserve">3.12. При организации образовательной деятельности по адаптированной общеобразовательной программе </w:t>
      </w:r>
      <w:r w:rsidRPr="007C28FB">
        <w:rPr>
          <w:color w:val="auto"/>
        </w:rPr>
        <w:lastRenderedPageBreak/>
        <w:t xml:space="preserve">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w:t>
      </w:r>
    </w:p>
    <w:p w:rsidR="00DD3DE3" w:rsidRPr="007C28FB" w:rsidRDefault="00DD3DE3" w:rsidP="00DD3DE3">
      <w:pPr>
        <w:pStyle w:val="Default"/>
        <w:rPr>
          <w:color w:val="auto"/>
        </w:rPr>
      </w:pPr>
      <w:r w:rsidRPr="007C28FB">
        <w:rPr>
          <w:color w:val="auto"/>
        </w:rPr>
        <w:t xml:space="preserve"> учителя-дефектолога (сурдопедагога, тифлопедагога) на каждых 6-12 обучающихся с ограниченными возможностями здоровья; </w:t>
      </w:r>
    </w:p>
    <w:p w:rsidR="00DD3DE3" w:rsidRPr="007C28FB" w:rsidRDefault="00DD3DE3" w:rsidP="00DD3DE3">
      <w:pPr>
        <w:pStyle w:val="Default"/>
        <w:rPr>
          <w:color w:val="auto"/>
        </w:rPr>
      </w:pPr>
      <w:r w:rsidRPr="007C28FB">
        <w:rPr>
          <w:color w:val="auto"/>
        </w:rPr>
        <w:t xml:space="preserve"> учителя-логопеда на каждых 6-12 обучающихся с ограниченными возможностями здоровья; </w:t>
      </w:r>
    </w:p>
    <w:p w:rsidR="00DD3DE3" w:rsidRPr="007C28FB" w:rsidRDefault="00DD3DE3" w:rsidP="00DD3DE3">
      <w:pPr>
        <w:pStyle w:val="Default"/>
        <w:rPr>
          <w:color w:val="auto"/>
        </w:rPr>
      </w:pPr>
      <w:r w:rsidRPr="007C28FB">
        <w:rPr>
          <w:color w:val="auto"/>
        </w:rPr>
        <w:t xml:space="preserve"> педагога-психолога на каждых 20 обучающихся с ограниченными возможностями здоровья; </w:t>
      </w:r>
    </w:p>
    <w:p w:rsidR="00DD3DE3" w:rsidRPr="007C28FB" w:rsidRDefault="00DD3DE3" w:rsidP="00DD3DE3">
      <w:pPr>
        <w:pStyle w:val="Default"/>
        <w:rPr>
          <w:color w:val="auto"/>
        </w:rPr>
      </w:pPr>
      <w:r w:rsidRPr="007C28FB">
        <w:rPr>
          <w:color w:val="auto"/>
        </w:rPr>
        <w:t xml:space="preserve"> </w:t>
      </w:r>
      <w:proofErr w:type="spellStart"/>
      <w:r w:rsidRPr="007C28FB">
        <w:rPr>
          <w:color w:val="auto"/>
        </w:rPr>
        <w:t>тьютора</w:t>
      </w:r>
      <w:proofErr w:type="spellEnd"/>
      <w:r w:rsidRPr="007C28FB">
        <w:rPr>
          <w:color w:val="auto"/>
        </w:rPr>
        <w:t xml:space="preserve">, ассистента (помощника) на каждых 1-6 обучающихся с ограниченными возможностями здоровья. </w:t>
      </w:r>
    </w:p>
    <w:p w:rsidR="00DD3DE3" w:rsidRPr="007C28FB" w:rsidRDefault="00DD3DE3" w:rsidP="00DD3DE3">
      <w:pPr>
        <w:pStyle w:val="Default"/>
        <w:rPr>
          <w:color w:val="auto"/>
        </w:rPr>
      </w:pPr>
      <w:r w:rsidRPr="007C28FB">
        <w:rPr>
          <w:color w:val="auto"/>
        </w:rPr>
        <w:t xml:space="preserve">3.13.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письменного обращения родителей (законных представителей) </w:t>
      </w:r>
      <w:proofErr w:type="gramStart"/>
      <w:r w:rsidRPr="007C28FB">
        <w:rPr>
          <w:color w:val="auto"/>
        </w:rPr>
        <w:t>обучение по</w:t>
      </w:r>
      <w:proofErr w:type="gramEnd"/>
      <w:r w:rsidRPr="007C28FB">
        <w:rPr>
          <w:color w:val="auto"/>
        </w:rPr>
        <w:t xml:space="preserve"> общеобразовательным программам организуется на дому или в медицинских организациях. </w:t>
      </w:r>
    </w:p>
    <w:p w:rsidR="00DD3DE3" w:rsidRPr="007C28FB" w:rsidRDefault="00DD3DE3" w:rsidP="007C28FB">
      <w:pPr>
        <w:pStyle w:val="Default"/>
      </w:pPr>
      <w:r w:rsidRPr="007C28FB">
        <w:rPr>
          <w:color w:val="auto"/>
        </w:rPr>
        <w:t>3.14.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w:t>
      </w:r>
      <w:proofErr w:type="gramStart"/>
      <w:r w:rsidRPr="007C28FB">
        <w:rPr>
          <w:color w:val="auto"/>
        </w:rPr>
        <w:t>м</w:t>
      </w:r>
      <w:r w:rsidR="007C28FB">
        <w:rPr>
          <w:color w:val="auto"/>
        </w:rPr>
        <w:t>-</w:t>
      </w:r>
      <w:proofErr w:type="gramEnd"/>
      <w:r w:rsidR="007C28FB">
        <w:rPr>
          <w:color w:val="auto"/>
        </w:rPr>
        <w:t xml:space="preserve"> </w:t>
      </w:r>
      <w:r w:rsidRPr="007C28FB">
        <w:t>правовым актом уполномоченного органа государственной власти субъекта Российской Федерации.</w:t>
      </w:r>
    </w:p>
    <w:sectPr w:rsidR="00DD3DE3" w:rsidRPr="007C28FB" w:rsidSect="00FF3E17">
      <w:pgSz w:w="11906" w:h="16838"/>
      <w:pgMar w:top="1134" w:right="14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EE31F"/>
    <w:multiLevelType w:val="hybridMultilevel"/>
    <w:tmpl w:val="F00210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E55594"/>
    <w:multiLevelType w:val="hybridMultilevel"/>
    <w:tmpl w:val="F06C19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F2E061"/>
    <w:multiLevelType w:val="hybridMultilevel"/>
    <w:tmpl w:val="1563C4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206822"/>
    <w:multiLevelType w:val="hybridMultilevel"/>
    <w:tmpl w:val="F9EFAC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8DB8E8"/>
    <w:multiLevelType w:val="hybridMultilevel"/>
    <w:tmpl w:val="10272B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061B38"/>
    <w:multiLevelType w:val="hybridMultilevel"/>
    <w:tmpl w:val="A81204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52B387"/>
    <w:multiLevelType w:val="hybridMultilevel"/>
    <w:tmpl w:val="320C7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589374"/>
    <w:multiLevelType w:val="hybridMultilevel"/>
    <w:tmpl w:val="86CA6A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534EE1"/>
    <w:multiLevelType w:val="hybridMultilevel"/>
    <w:tmpl w:val="8ED39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493C760"/>
    <w:multiLevelType w:val="hybridMultilevel"/>
    <w:tmpl w:val="E75D89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F676DF1"/>
    <w:multiLevelType w:val="multilevel"/>
    <w:tmpl w:val="C46C04D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36B34199"/>
    <w:multiLevelType w:val="multilevel"/>
    <w:tmpl w:val="A0881DC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836F3E"/>
    <w:multiLevelType w:val="hybridMultilevel"/>
    <w:tmpl w:val="D2DBC97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6D1F1C"/>
    <w:multiLevelType w:val="hybridMultilevel"/>
    <w:tmpl w:val="2DA90E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80CA20A"/>
    <w:multiLevelType w:val="hybridMultilevel"/>
    <w:tmpl w:val="53209B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A2D82F0"/>
    <w:multiLevelType w:val="hybridMultilevel"/>
    <w:tmpl w:val="7675A7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D0E7929"/>
    <w:multiLevelType w:val="hybridMultilevel"/>
    <w:tmpl w:val="6FA06B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6"/>
  </w:num>
  <w:num w:numId="3">
    <w:abstractNumId w:val="15"/>
  </w:num>
  <w:num w:numId="4">
    <w:abstractNumId w:val="5"/>
  </w:num>
  <w:num w:numId="5">
    <w:abstractNumId w:val="8"/>
  </w:num>
  <w:num w:numId="6">
    <w:abstractNumId w:val="2"/>
  </w:num>
  <w:num w:numId="7">
    <w:abstractNumId w:val="9"/>
  </w:num>
  <w:num w:numId="8">
    <w:abstractNumId w:val="13"/>
  </w:num>
  <w:num w:numId="9">
    <w:abstractNumId w:val="0"/>
  </w:num>
  <w:num w:numId="10">
    <w:abstractNumId w:val="3"/>
  </w:num>
  <w:num w:numId="11">
    <w:abstractNumId w:val="4"/>
  </w:num>
  <w:num w:numId="12">
    <w:abstractNumId w:val="14"/>
  </w:num>
  <w:num w:numId="13">
    <w:abstractNumId w:val="1"/>
  </w:num>
  <w:num w:numId="14">
    <w:abstractNumId w:val="7"/>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D3DE3"/>
    <w:rsid w:val="007954C3"/>
    <w:rsid w:val="007C28FB"/>
    <w:rsid w:val="009A4909"/>
    <w:rsid w:val="00DD3DE3"/>
    <w:rsid w:val="00FF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3DE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D3D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A49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3203</Words>
  <Characters>18262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Ученик</cp:lastModifiedBy>
  <cp:revision>5</cp:revision>
  <cp:lastPrinted>2021-02-15T11:28:00Z</cp:lastPrinted>
  <dcterms:created xsi:type="dcterms:W3CDTF">2021-02-15T10:56:00Z</dcterms:created>
  <dcterms:modified xsi:type="dcterms:W3CDTF">2021-03-11T12:11:00Z</dcterms:modified>
</cp:coreProperties>
</file>